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5C" w:rsidRDefault="00AA6C5C" w:rsidP="00AA6C5C">
      <w:pPr>
        <w:pStyle w:val="Bezodstpw"/>
        <w:rPr>
          <w:rFonts w:ascii="Times New Roman" w:hAnsi="Times New Roman" w:cs="Times New Roman"/>
          <w:sz w:val="24"/>
          <w:szCs w:val="24"/>
        </w:rPr>
      </w:pPr>
      <w:r>
        <w:rPr>
          <w:rFonts w:ascii="Times New Roman" w:hAnsi="Times New Roman" w:cs="Times New Roman"/>
          <w:sz w:val="24"/>
          <w:szCs w:val="24"/>
        </w:rPr>
        <w:t xml:space="preserve">Klub Radnych Platformy Obywatelskiej RP                             </w:t>
      </w:r>
      <w:r>
        <w:rPr>
          <w:rFonts w:ascii="Times New Roman" w:hAnsi="Times New Roman" w:cs="Times New Roman"/>
          <w:sz w:val="24"/>
          <w:szCs w:val="24"/>
        </w:rPr>
        <w:t xml:space="preserve">         Świnoujście, 24.10.2017</w:t>
      </w:r>
      <w:r>
        <w:rPr>
          <w:rFonts w:ascii="Times New Roman" w:hAnsi="Times New Roman" w:cs="Times New Roman"/>
          <w:sz w:val="24"/>
          <w:szCs w:val="24"/>
        </w:rPr>
        <w:t xml:space="preserve"> r.</w:t>
      </w:r>
    </w:p>
    <w:p w:rsidR="00AA6C5C" w:rsidRDefault="00AA6C5C" w:rsidP="00AA6C5C">
      <w:pPr>
        <w:pStyle w:val="Bezodstpw"/>
        <w:rPr>
          <w:rFonts w:ascii="Times New Roman" w:hAnsi="Times New Roman" w:cs="Times New Roman"/>
          <w:sz w:val="24"/>
          <w:szCs w:val="24"/>
        </w:rPr>
      </w:pPr>
      <w:r>
        <w:rPr>
          <w:rFonts w:ascii="Times New Roman" w:hAnsi="Times New Roman" w:cs="Times New Roman"/>
          <w:sz w:val="24"/>
          <w:szCs w:val="24"/>
        </w:rPr>
        <w:t>Rady Miasta Świnoujście</w:t>
      </w:r>
    </w:p>
    <w:p w:rsidR="00AA6C5C" w:rsidRDefault="00AA6C5C" w:rsidP="00AA6C5C">
      <w:pPr>
        <w:rPr>
          <w:rFonts w:ascii="Times New Roman" w:hAnsi="Times New Roman" w:cs="Times New Roman"/>
          <w:sz w:val="24"/>
          <w:szCs w:val="24"/>
        </w:rPr>
      </w:pPr>
    </w:p>
    <w:p w:rsidR="00AA6C5C" w:rsidRDefault="00AA6C5C" w:rsidP="00AA6C5C">
      <w:pPr>
        <w:jc w:val="center"/>
        <w:rPr>
          <w:rFonts w:ascii="Times New Roman" w:hAnsi="Times New Roman" w:cs="Times New Roman"/>
          <w:b/>
          <w:sz w:val="24"/>
          <w:szCs w:val="24"/>
        </w:rPr>
      </w:pPr>
    </w:p>
    <w:p w:rsidR="00AA6C5C" w:rsidRDefault="00AA6C5C" w:rsidP="00AA6C5C">
      <w:pPr>
        <w:jc w:val="center"/>
        <w:rPr>
          <w:rFonts w:ascii="Times New Roman" w:hAnsi="Times New Roman" w:cs="Times New Roman"/>
          <w:b/>
          <w:sz w:val="24"/>
          <w:szCs w:val="24"/>
        </w:rPr>
      </w:pPr>
      <w:r>
        <w:rPr>
          <w:rFonts w:ascii="Times New Roman" w:hAnsi="Times New Roman" w:cs="Times New Roman"/>
          <w:b/>
          <w:sz w:val="24"/>
          <w:szCs w:val="24"/>
        </w:rPr>
        <w:t>Stanowisko Klubu Radnych Platformy Obywatelskiej RP</w:t>
      </w:r>
    </w:p>
    <w:p w:rsidR="00AA6C5C" w:rsidRDefault="00AA6C5C" w:rsidP="00AA6C5C">
      <w:pPr>
        <w:pStyle w:val="Bezodstpw"/>
        <w:ind w:firstLine="708"/>
        <w:jc w:val="both"/>
        <w:rPr>
          <w:rFonts w:ascii="Times New Roman" w:hAnsi="Times New Roman" w:cs="Times New Roman"/>
          <w:sz w:val="24"/>
          <w:szCs w:val="24"/>
          <w:lang w:eastAsia="pl-PL"/>
        </w:rPr>
      </w:pPr>
      <w:bookmarkStart w:id="0" w:name="_Hlk496631139"/>
      <w:r w:rsidRPr="00AA6C5C">
        <w:rPr>
          <w:rFonts w:ascii="Times New Roman" w:hAnsi="Times New Roman" w:cs="Times New Roman"/>
          <w:sz w:val="24"/>
          <w:szCs w:val="24"/>
          <w:lang w:eastAsia="pl-PL"/>
        </w:rPr>
        <w:t xml:space="preserve">Nie zgadzamy się, aby polski rząd „dobrej zmiany” wydawał miliony złotych na ciepłe, intratne posadki w skarbowych spółkach, a lekceważył pracowników portu i Mieszkańców Miasta Świnoujście. To rząd Prawa i Sprawiedliwości ponosi odpowiedzialność za wybór świnoujskiego portu jako miejsca przeładunku granulatu siarki, pomimo całkowitego nieprzygotowania technicznego i pominięciu podstawowych zasad bezpieczeństwa. </w:t>
      </w:r>
      <w:r w:rsidRPr="00AA6C5C">
        <w:rPr>
          <w:rFonts w:ascii="Times New Roman" w:hAnsi="Times New Roman" w:cs="Times New Roman"/>
          <w:sz w:val="24"/>
          <w:szCs w:val="24"/>
          <w:lang w:eastAsia="pl-PL"/>
        </w:rPr>
        <w:br/>
      </w:r>
      <w:r w:rsidRPr="00AA6C5C">
        <w:rPr>
          <w:rFonts w:ascii="Times New Roman" w:hAnsi="Times New Roman" w:cs="Times New Roman"/>
          <w:sz w:val="24"/>
          <w:szCs w:val="24"/>
          <w:lang w:eastAsia="pl-PL"/>
        </w:rPr>
        <w:br/>
        <w:t xml:space="preserve">Ponadto sytuacja ta pokazuje bolesną prawdę o stanie infrastruktury technicznej - portowych urządzeń. Prawda ta boli szczególnie, jeśli uświadomimy sobie, że Prezydent Miasta Świnoujście, od w wielu lat zasiada w Radzie Nadzorczej Zarządu Morskich Portów </w:t>
      </w:r>
    </w:p>
    <w:p w:rsidR="00AA6C5C" w:rsidRPr="00AA6C5C" w:rsidRDefault="00AA6C5C" w:rsidP="00AA6C5C">
      <w:pPr>
        <w:pStyle w:val="Bezodstpw"/>
        <w:rPr>
          <w:rFonts w:ascii="Times New Roman" w:hAnsi="Times New Roman" w:cs="Times New Roman"/>
          <w:sz w:val="24"/>
          <w:szCs w:val="24"/>
          <w:lang w:eastAsia="pl-PL"/>
        </w:rPr>
      </w:pPr>
      <w:r w:rsidRPr="00AA6C5C">
        <w:rPr>
          <w:rFonts w:ascii="Times New Roman" w:hAnsi="Times New Roman" w:cs="Times New Roman"/>
          <w:sz w:val="24"/>
          <w:szCs w:val="24"/>
          <w:lang w:eastAsia="pl-PL"/>
        </w:rPr>
        <w:t>Szczecin</w:t>
      </w:r>
      <w:r>
        <w:rPr>
          <w:rFonts w:ascii="Times New Roman" w:hAnsi="Times New Roman" w:cs="Times New Roman"/>
          <w:sz w:val="24"/>
          <w:szCs w:val="24"/>
          <w:lang w:eastAsia="pl-PL"/>
        </w:rPr>
        <w:t xml:space="preserve"> </w:t>
      </w:r>
      <w:r w:rsidRPr="00AA6C5C">
        <w:rPr>
          <w:rFonts w:ascii="Times New Roman" w:hAnsi="Times New Roman" w:cs="Times New Roman"/>
          <w:sz w:val="24"/>
          <w:szCs w:val="24"/>
          <w:lang w:eastAsia="pl-PL"/>
        </w:rPr>
        <w:t xml:space="preserve">- Świnoujście. Rzeczywistość ta kłoci się z propagandą miejskiego sukcesu, powtarzaną przez wiele lat przez najważniejszą osobę w naszym mieście. Prezydent Janusz </w:t>
      </w:r>
      <w:proofErr w:type="spellStart"/>
      <w:r w:rsidRPr="00AA6C5C">
        <w:rPr>
          <w:rFonts w:ascii="Times New Roman" w:hAnsi="Times New Roman" w:cs="Times New Roman"/>
          <w:sz w:val="24"/>
          <w:szCs w:val="24"/>
          <w:lang w:eastAsia="pl-PL"/>
        </w:rPr>
        <w:t>Żmurkiewicz</w:t>
      </w:r>
      <w:proofErr w:type="spellEnd"/>
      <w:r w:rsidRPr="00AA6C5C">
        <w:rPr>
          <w:rFonts w:ascii="Times New Roman" w:hAnsi="Times New Roman" w:cs="Times New Roman"/>
          <w:sz w:val="24"/>
          <w:szCs w:val="24"/>
          <w:lang w:eastAsia="pl-PL"/>
        </w:rPr>
        <w:t xml:space="preserve"> nazwał port: „trzecim światem”.</w:t>
      </w:r>
      <w:r w:rsidRPr="00AA6C5C">
        <w:rPr>
          <w:rFonts w:ascii="Times New Roman" w:hAnsi="Times New Roman" w:cs="Times New Roman"/>
          <w:sz w:val="24"/>
          <w:szCs w:val="24"/>
          <w:lang w:eastAsia="pl-PL"/>
        </w:rPr>
        <w:br/>
      </w:r>
    </w:p>
    <w:p w:rsidR="00AA6C5C" w:rsidRPr="00AA6C5C" w:rsidRDefault="00AA6C5C" w:rsidP="00AA6C5C">
      <w:pPr>
        <w:pStyle w:val="Bezodstpw"/>
        <w:jc w:val="both"/>
        <w:rPr>
          <w:rFonts w:ascii="Times New Roman" w:eastAsia="Times New Roman" w:hAnsi="Times New Roman" w:cs="Times New Roman"/>
          <w:sz w:val="24"/>
          <w:szCs w:val="24"/>
          <w:lang w:eastAsia="pl-PL"/>
        </w:rPr>
      </w:pPr>
      <w:r w:rsidRPr="00AA6C5C">
        <w:rPr>
          <w:rFonts w:ascii="Times New Roman" w:eastAsia="Times New Roman" w:hAnsi="Times New Roman" w:cs="Times New Roman"/>
          <w:sz w:val="24"/>
          <w:szCs w:val="24"/>
          <w:lang w:eastAsia="pl-PL"/>
        </w:rPr>
        <w:t xml:space="preserve">Pragniemy, aby świnoujski port konkurował z portami skandynawskim czy niemieckimi a nie tymi w Somalii, czy Mozambiku. Dążymy do tego, aby świnoujski port stał się nowoczesnym i przyjaznym miejscem przeładunku towarów. Chcemy, aby obie gałęzie miejskiej gospodarki: turystyka i gospodarka morska rozwijały się równomiernie. </w:t>
      </w:r>
    </w:p>
    <w:p w:rsidR="00AA6C5C" w:rsidRDefault="00AA6C5C" w:rsidP="00AA6C5C">
      <w:pPr>
        <w:pStyle w:val="Bezodstpw"/>
        <w:jc w:val="both"/>
        <w:rPr>
          <w:rFonts w:ascii="Times New Roman" w:eastAsia="Times New Roman" w:hAnsi="Times New Roman" w:cs="Times New Roman"/>
          <w:sz w:val="24"/>
          <w:szCs w:val="24"/>
          <w:lang w:eastAsia="pl-PL"/>
        </w:rPr>
      </w:pPr>
      <w:r w:rsidRPr="00AA6C5C">
        <w:rPr>
          <w:rFonts w:ascii="Times New Roman" w:eastAsia="Times New Roman" w:hAnsi="Times New Roman" w:cs="Times New Roman"/>
          <w:sz w:val="24"/>
          <w:szCs w:val="24"/>
          <w:lang w:eastAsia="pl-PL"/>
        </w:rPr>
        <w:t xml:space="preserve">Należy skutecznie przeciwdziałać marginalizacji Portu Morskiego Świnoujście. Dowodami na to, że można skuteczne przeciwstawić się planom rządu PiS była próba obniżki podatku LNG oraz próba rozszerzeniu granic portów morskich, którą skutecznie powstrzymaliśmy. </w:t>
      </w:r>
    </w:p>
    <w:p w:rsidR="00AA6C5C" w:rsidRDefault="00AA6C5C" w:rsidP="00AA6C5C">
      <w:pPr>
        <w:pStyle w:val="Bezodstpw"/>
        <w:spacing w:line="360" w:lineRule="auto"/>
        <w:jc w:val="both"/>
        <w:rPr>
          <w:rFonts w:ascii="Times New Roman" w:eastAsia="Times New Roman" w:hAnsi="Times New Roman" w:cs="Times New Roman"/>
          <w:sz w:val="24"/>
          <w:szCs w:val="24"/>
          <w:lang w:eastAsia="pl-PL"/>
        </w:rPr>
      </w:pPr>
    </w:p>
    <w:p w:rsidR="00AA6C5C" w:rsidRDefault="00AA6C5C" w:rsidP="00AA6C5C">
      <w:pPr>
        <w:pStyle w:val="Bezodstpw"/>
        <w:spacing w:line="360" w:lineRule="auto"/>
        <w:jc w:val="both"/>
        <w:rPr>
          <w:rFonts w:ascii="Times New Roman" w:eastAsia="Times New Roman" w:hAnsi="Times New Roman" w:cs="Times New Roman"/>
          <w:sz w:val="24"/>
          <w:szCs w:val="24"/>
          <w:lang w:eastAsia="pl-PL"/>
        </w:rPr>
      </w:pPr>
    </w:p>
    <w:p w:rsidR="00AA6C5C" w:rsidRDefault="00AA6C5C" w:rsidP="00AA6C5C">
      <w:pPr>
        <w:pStyle w:val="Bezodstpw"/>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Klub Radnych Platformy Obywatelskiej RP</w:t>
      </w:r>
      <w:bookmarkStart w:id="1" w:name="_GoBack"/>
      <w:bookmarkEnd w:id="1"/>
    </w:p>
    <w:p w:rsidR="00AA6C5C" w:rsidRPr="00AA6C5C" w:rsidRDefault="00AA6C5C" w:rsidP="00AA6C5C">
      <w:pPr>
        <w:pStyle w:val="Bezodstpw"/>
        <w:rPr>
          <w:rFonts w:ascii="Times New Roman" w:hAnsi="Times New Roman" w:cs="Times New Roman"/>
          <w:sz w:val="24"/>
          <w:szCs w:val="24"/>
          <w:lang w:eastAsia="pl-PL"/>
        </w:rPr>
      </w:pPr>
      <w:r w:rsidRPr="00AA6C5C">
        <w:rPr>
          <w:rFonts w:ascii="Times New Roman" w:hAnsi="Times New Roman" w:cs="Times New Roman"/>
          <w:sz w:val="24"/>
          <w:szCs w:val="24"/>
          <w:lang w:eastAsia="pl-PL"/>
        </w:rPr>
        <w:t xml:space="preserve">Elżbieta Jabłońska </w:t>
      </w:r>
    </w:p>
    <w:p w:rsidR="00AA6C5C" w:rsidRPr="00AA6C5C" w:rsidRDefault="00AA6C5C" w:rsidP="00AA6C5C">
      <w:pPr>
        <w:pStyle w:val="Bezodstpw"/>
        <w:rPr>
          <w:rFonts w:ascii="Times New Roman" w:hAnsi="Times New Roman" w:cs="Times New Roman"/>
          <w:sz w:val="24"/>
          <w:szCs w:val="24"/>
          <w:lang w:eastAsia="pl-PL"/>
        </w:rPr>
      </w:pPr>
      <w:r w:rsidRPr="00AA6C5C">
        <w:rPr>
          <w:rFonts w:ascii="Times New Roman" w:hAnsi="Times New Roman" w:cs="Times New Roman"/>
          <w:sz w:val="24"/>
          <w:szCs w:val="24"/>
          <w:lang w:eastAsia="pl-PL"/>
        </w:rPr>
        <w:t xml:space="preserve">Dariusz Śliwiński </w:t>
      </w:r>
    </w:p>
    <w:p w:rsidR="00AA6C5C" w:rsidRPr="00AA6C5C" w:rsidRDefault="00AA6C5C" w:rsidP="00AA6C5C">
      <w:pPr>
        <w:pStyle w:val="Bezodstpw"/>
        <w:rPr>
          <w:rFonts w:ascii="Times New Roman" w:hAnsi="Times New Roman" w:cs="Times New Roman"/>
          <w:sz w:val="24"/>
          <w:szCs w:val="24"/>
          <w:lang w:eastAsia="pl-PL"/>
        </w:rPr>
      </w:pPr>
      <w:r w:rsidRPr="00AA6C5C">
        <w:rPr>
          <w:rFonts w:ascii="Times New Roman" w:hAnsi="Times New Roman" w:cs="Times New Roman"/>
          <w:sz w:val="24"/>
          <w:szCs w:val="24"/>
          <w:lang w:eastAsia="pl-PL"/>
        </w:rPr>
        <w:t>Jan Borowski</w:t>
      </w:r>
    </w:p>
    <w:p w:rsidR="00AA6C5C" w:rsidRPr="00AA6C5C" w:rsidRDefault="00AA6C5C" w:rsidP="00AA6C5C">
      <w:pPr>
        <w:pStyle w:val="Bezodstpw"/>
        <w:rPr>
          <w:rFonts w:ascii="Times New Roman" w:hAnsi="Times New Roman" w:cs="Times New Roman"/>
          <w:sz w:val="24"/>
          <w:szCs w:val="24"/>
          <w:lang w:eastAsia="pl-PL"/>
        </w:rPr>
      </w:pPr>
      <w:r w:rsidRPr="00AA6C5C">
        <w:rPr>
          <w:rFonts w:ascii="Times New Roman" w:hAnsi="Times New Roman" w:cs="Times New Roman"/>
          <w:sz w:val="24"/>
          <w:szCs w:val="24"/>
          <w:lang w:eastAsia="pl-PL"/>
        </w:rPr>
        <w:t xml:space="preserve">Wiesław </w:t>
      </w:r>
      <w:proofErr w:type="spellStart"/>
      <w:r w:rsidRPr="00AA6C5C">
        <w:rPr>
          <w:rFonts w:ascii="Times New Roman" w:hAnsi="Times New Roman" w:cs="Times New Roman"/>
          <w:sz w:val="24"/>
          <w:szCs w:val="24"/>
          <w:lang w:eastAsia="pl-PL"/>
        </w:rPr>
        <w:t>Góreczny</w:t>
      </w:r>
      <w:proofErr w:type="spellEnd"/>
    </w:p>
    <w:bookmarkEnd w:id="0"/>
    <w:p w:rsidR="00AA6C5C" w:rsidRPr="00AA6C5C" w:rsidRDefault="00AA6C5C" w:rsidP="00AA6C5C">
      <w:pPr>
        <w:spacing w:line="360" w:lineRule="auto"/>
        <w:rPr>
          <w:rFonts w:ascii="Times New Roman" w:hAnsi="Times New Roman" w:cs="Times New Roman"/>
          <w:sz w:val="24"/>
          <w:szCs w:val="24"/>
        </w:rPr>
      </w:pPr>
    </w:p>
    <w:p w:rsidR="00AA6C5C" w:rsidRDefault="00AA6C5C" w:rsidP="00AA6C5C">
      <w:pPr>
        <w:rPr>
          <w:rFonts w:ascii="Times New Roman" w:hAnsi="Times New Roman" w:cs="Times New Roman"/>
          <w:b/>
          <w:sz w:val="24"/>
          <w:szCs w:val="24"/>
        </w:rPr>
      </w:pPr>
    </w:p>
    <w:p w:rsidR="00AA6C5C" w:rsidRDefault="00AA6C5C" w:rsidP="00AA6C5C">
      <w:pPr>
        <w:pStyle w:val="Bezodstpw"/>
        <w:spacing w:line="360" w:lineRule="auto"/>
        <w:jc w:val="both"/>
        <w:rPr>
          <w:rFonts w:ascii="Times New Roman" w:hAnsi="Times New Roman" w:cs="Times New Roman"/>
          <w:sz w:val="24"/>
          <w:szCs w:val="24"/>
          <w:shd w:val="clear" w:color="auto" w:fill="FFFFFF"/>
        </w:rPr>
      </w:pPr>
    </w:p>
    <w:p w:rsidR="00AA6C5C" w:rsidRDefault="00AA6C5C" w:rsidP="00AA6C5C">
      <w:pPr>
        <w:pStyle w:val="Bezodstpw"/>
        <w:spacing w:line="360" w:lineRule="auto"/>
        <w:jc w:val="both"/>
        <w:rPr>
          <w:rFonts w:ascii="Times New Roman" w:hAnsi="Times New Roman" w:cs="Times New Roman"/>
          <w:sz w:val="24"/>
          <w:szCs w:val="24"/>
          <w:shd w:val="clear" w:color="auto" w:fill="FFFFFF"/>
        </w:rPr>
      </w:pPr>
    </w:p>
    <w:p w:rsidR="00AA6C5C" w:rsidRDefault="00AA6C5C" w:rsidP="00AA6C5C">
      <w:pPr>
        <w:pStyle w:val="Bezodstpw"/>
        <w:spacing w:line="360" w:lineRule="auto"/>
        <w:jc w:val="both"/>
        <w:rPr>
          <w:rFonts w:ascii="Times New Roman" w:hAnsi="Times New Roman" w:cs="Times New Roman"/>
          <w:sz w:val="24"/>
          <w:szCs w:val="24"/>
          <w:shd w:val="clear" w:color="auto" w:fill="FFFFFF"/>
        </w:rPr>
      </w:pPr>
    </w:p>
    <w:p w:rsidR="00A46B52" w:rsidRDefault="00A46B52"/>
    <w:sectPr w:rsidR="00A46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5C"/>
    <w:rsid w:val="000A216E"/>
    <w:rsid w:val="00A46B52"/>
    <w:rsid w:val="00AA6C5C"/>
    <w:rsid w:val="00C81898"/>
    <w:rsid w:val="00CD3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021E"/>
  <w15:chartTrackingRefBased/>
  <w15:docId w15:val="{D01D78EF-587D-499F-B0DF-55E674E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6C5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A6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1522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jablonska</dc:creator>
  <cp:keywords/>
  <dc:description/>
  <cp:lastModifiedBy>elzbieta jablonska</cp:lastModifiedBy>
  <cp:revision>1</cp:revision>
  <dcterms:created xsi:type="dcterms:W3CDTF">2017-10-24T15:59:00Z</dcterms:created>
  <dcterms:modified xsi:type="dcterms:W3CDTF">2017-10-24T16:08:00Z</dcterms:modified>
</cp:coreProperties>
</file>