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"/>
        <w:gridCol w:w="2276"/>
        <w:gridCol w:w="1716"/>
        <w:gridCol w:w="1013"/>
        <w:gridCol w:w="1832"/>
        <w:gridCol w:w="1752"/>
      </w:tblGrid>
      <w:tr w:rsidR="00E778EA" w14:paraId="10E90A75" w14:textId="77777777" w:rsidTr="00AF683B">
        <w:trPr>
          <w:trHeight w:val="288"/>
        </w:trPr>
        <w:tc>
          <w:tcPr>
            <w:tcW w:w="1013" w:type="dxa"/>
            <w:shd w:val="clear" w:color="auto" w:fill="002060"/>
            <w:vAlign w:val="center"/>
          </w:tcPr>
          <w:p w14:paraId="5246CA60" w14:textId="77777777" w:rsidR="00E778EA" w:rsidRDefault="00E778EA" w:rsidP="00E778EA">
            <w:pPr>
              <w:spacing w:after="0" w:line="240" w:lineRule="auto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Miejsce</w:t>
            </w:r>
          </w:p>
        </w:tc>
        <w:tc>
          <w:tcPr>
            <w:tcW w:w="2276" w:type="dxa"/>
            <w:shd w:val="clear" w:color="auto" w:fill="002060"/>
            <w:vAlign w:val="center"/>
          </w:tcPr>
          <w:p w14:paraId="00CEAC6E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Miasto</w:t>
            </w:r>
          </w:p>
        </w:tc>
        <w:tc>
          <w:tcPr>
            <w:tcW w:w="1716" w:type="dxa"/>
            <w:shd w:val="clear" w:color="auto" w:fill="002060"/>
            <w:vAlign w:val="center"/>
          </w:tcPr>
          <w:p w14:paraId="13B9AC7D" w14:textId="7EC1D90E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Pojazdy o poj. 2.0 l i większej</w:t>
            </w:r>
          </w:p>
        </w:tc>
        <w:tc>
          <w:tcPr>
            <w:tcW w:w="1013" w:type="dxa"/>
            <w:shd w:val="clear" w:color="auto" w:fill="002060"/>
            <w:vAlign w:val="center"/>
          </w:tcPr>
          <w:p w14:paraId="551AF78D" w14:textId="77777777" w:rsidR="00E778EA" w:rsidRDefault="00E778EA" w:rsidP="00E778EA">
            <w:pPr>
              <w:spacing w:after="0" w:line="240" w:lineRule="auto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Miejsce</w:t>
            </w:r>
          </w:p>
        </w:tc>
        <w:tc>
          <w:tcPr>
            <w:tcW w:w="1832" w:type="dxa"/>
            <w:shd w:val="clear" w:color="auto" w:fill="002060"/>
            <w:vAlign w:val="center"/>
          </w:tcPr>
          <w:p w14:paraId="0697ADC9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Miasto</w:t>
            </w:r>
          </w:p>
        </w:tc>
        <w:tc>
          <w:tcPr>
            <w:tcW w:w="1752" w:type="dxa"/>
            <w:shd w:val="clear" w:color="auto" w:fill="002060"/>
            <w:vAlign w:val="center"/>
          </w:tcPr>
          <w:p w14:paraId="03F2B3D1" w14:textId="6ADEE793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Pojazdy o poj. 2.0 l i większej</w:t>
            </w:r>
          </w:p>
        </w:tc>
      </w:tr>
      <w:tr w:rsidR="00E778EA" w14:paraId="2913B49E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5742E074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3BA99397" w14:textId="447B75A3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Przemyśl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738FCC56" w14:textId="1B55C703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15,9%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6E9F0031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34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64D748DE" w14:textId="595B7C66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Kalisz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32134A3C" w14:textId="740B82D0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8,8%</w:t>
            </w:r>
          </w:p>
        </w:tc>
      </w:tr>
      <w:tr w:rsidR="00E778EA" w14:paraId="26CB71DF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7404DC8C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798DEE2D" w14:textId="33F543F6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Biała Podlaska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54F73659" w14:textId="25A95B29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14,8%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2AECD3DE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35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5A88B5D3" w14:textId="58BCD9E6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Łódź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49B4591C" w14:textId="201CBEAA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8,7%</w:t>
            </w:r>
          </w:p>
        </w:tc>
      </w:tr>
      <w:tr w:rsidR="00E778EA" w14:paraId="40D60B80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65DC44A9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4E4300A1" w14:textId="342C68E8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Świnoujście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7B7BF647" w14:textId="3EFF5898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13,1%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5DA4012B" w14:textId="03AF84E6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</w:t>
            </w: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77CDC6BA" w14:textId="1652DC10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Piotrków Tryb</w:t>
            </w:r>
            <w:r>
              <w:rPr>
                <w:rFonts w:ascii="Montserrat Light" w:eastAsia="Montserrat Light" w:hAnsi="Montserrat Light" w:cs="Montserrat Light"/>
                <w:sz w:val="20"/>
                <w:szCs w:val="20"/>
              </w:rPr>
              <w:t>.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2C4DD44B" w14:textId="5396152D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8,7%</w:t>
            </w:r>
          </w:p>
        </w:tc>
      </w:tr>
      <w:tr w:rsidR="00E778EA" w14:paraId="58C08793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6E840790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5A2305E3" w14:textId="638EAF68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Białystok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0CA5C8EF" w14:textId="62E7AB4B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13,0%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4F1A28C7" w14:textId="6DF288D0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</w:t>
            </w: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399B3DB9" w14:textId="342B73D5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Bielsko-Biała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139BBD79" w14:textId="729B3DCC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8,7%</w:t>
            </w:r>
          </w:p>
        </w:tc>
      </w:tr>
      <w:tr w:rsidR="00E778EA" w14:paraId="2FE4E16E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6D1DEA37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2FAF3BB0" w14:textId="442411C8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Chełm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7091A494" w14:textId="4E0268C8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12,9%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1E63B336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38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71DED264" w14:textId="7675B3B2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Toruń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0C3A33E0" w14:textId="0AE110B2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8,6%</w:t>
            </w:r>
          </w:p>
        </w:tc>
      </w:tr>
      <w:tr w:rsidR="00E778EA" w14:paraId="31E08D83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7AA9169E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43D5AD8D" w14:textId="251FF828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Łomża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776FC154" w14:textId="754637A1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12,7%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15589BD2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39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035E74C6" w14:textId="4D26BD23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Opole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59B28D38" w14:textId="734E1072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8,4%</w:t>
            </w:r>
          </w:p>
        </w:tc>
      </w:tr>
      <w:tr w:rsidR="00E778EA" w14:paraId="29BFCAA5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0EA1B136" w14:textId="01C74908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6C181731" w14:textId="0027B862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Ostrołęka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733EA3F1" w14:textId="6F7357C9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12,7%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4524392E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40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19B27174" w14:textId="4EE7E563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Płock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6DB73D83" w14:textId="068FAD0C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8,3%</w:t>
            </w:r>
          </w:p>
        </w:tc>
      </w:tr>
      <w:tr w:rsidR="00E778EA" w14:paraId="43B5DB5E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3DCDDFC1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8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1E0DB15A" w14:textId="409F2A36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Siedlce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0E59930E" w14:textId="6F3B6FDF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12,5%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1D6B2CE5" w14:textId="601C729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</w:t>
            </w: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0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33A6187F" w14:textId="168B4BA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Skierniewice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060688AC" w14:textId="607A1671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8,3%</w:t>
            </w:r>
          </w:p>
        </w:tc>
      </w:tr>
      <w:tr w:rsidR="00E778EA" w14:paraId="1C332F5B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32AD776C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9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43CB2EA5" w14:textId="244AD447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Suwałki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64C9438F" w14:textId="655A4258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11,5%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1831BA11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42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46BBCDFB" w14:textId="1244D96A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Jelenia Góra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2DD9EBAE" w14:textId="2F50AD6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8,2%</w:t>
            </w:r>
          </w:p>
        </w:tc>
      </w:tr>
      <w:tr w:rsidR="00E778EA" w14:paraId="5AEB66A9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72AC71EC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10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5C9B6FF5" w14:textId="5688EC28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Lublin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5222E258" w14:textId="49FE5AC9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11,4%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1F5229BB" w14:textId="415E1E8D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</w:t>
            </w: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2E17A3A8" w14:textId="48ADB7EC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Bydgoszcz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5BEE2AC3" w14:textId="6F38BBAC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8,2%</w:t>
            </w:r>
          </w:p>
        </w:tc>
      </w:tr>
      <w:tr w:rsidR="00E778EA" w14:paraId="05874778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13CE49D9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11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6BF3C53F" w14:textId="57878047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Radom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01E303AB" w14:textId="64F3C6BC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11,3%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7D105B4F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44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778BDBA3" w14:textId="7D45039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Wałbrzych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4B75E963" w14:textId="741B540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8,1%</w:t>
            </w:r>
          </w:p>
        </w:tc>
      </w:tr>
      <w:tr w:rsidR="00E778EA" w14:paraId="3395E1E2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31CD8B87" w14:textId="7D89962F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</w:t>
            </w: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356E9814" w14:textId="3621335B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Koszalin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6ECD0F87" w14:textId="0896BBB0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11,3%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4BD9AD32" w14:textId="3022B21A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</w:t>
            </w: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78D63A71" w14:textId="48F44FBC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Katowice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4D8CF4BD" w14:textId="0881B5C2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8,1%</w:t>
            </w:r>
          </w:p>
        </w:tc>
      </w:tr>
      <w:tr w:rsidR="00E778EA" w14:paraId="16C67E25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1807722C" w14:textId="7AF9CCC6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</w:t>
            </w: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70B3B801" w14:textId="6FDA9826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Zamość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39A6FD25" w14:textId="53400EE2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11,3%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564A34CE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46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77D89DCC" w14:textId="280D995C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Tarnów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4C2A8894" w14:textId="26734311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7,9%</w:t>
            </w:r>
          </w:p>
        </w:tc>
      </w:tr>
      <w:tr w:rsidR="00E778EA" w14:paraId="77093533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57E205E4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14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1508DB5D" w14:textId="53510994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Sopot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0FD448F8" w14:textId="03E8E8BE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11,1%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5DFFFED3" w14:textId="20D0627B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</w:t>
            </w: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40DFCF5A" w14:textId="0B955425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Tychy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65227C58" w14:textId="7C41F0D5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7,9%</w:t>
            </w:r>
          </w:p>
        </w:tc>
      </w:tr>
      <w:tr w:rsidR="00E778EA" w14:paraId="1CF82213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374AE1AF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15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4EC0CFAA" w14:textId="22B61F3F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Szczecin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55EB8579" w14:textId="352A487F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11,0%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476C4F32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48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2126FBA5" w14:textId="29D45CB5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Jaworzno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6F90B18B" w14:textId="725A7FBC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7,7%</w:t>
            </w:r>
          </w:p>
        </w:tc>
      </w:tr>
      <w:tr w:rsidR="00E778EA" w14:paraId="324E113A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7640010D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16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10753AE0" w14:textId="133C8281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Gorzów Wielkopolski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7C604D42" w14:textId="5E878D7E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10,9%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1580CB6C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49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0908BE30" w14:textId="29B4DBFF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Tarnobrzeg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2F74E3A6" w14:textId="708A4684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7,6%</w:t>
            </w:r>
          </w:p>
        </w:tc>
      </w:tr>
      <w:tr w:rsidR="00E778EA" w14:paraId="3CDC06C5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77F7A134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17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71F03E80" w14:textId="79C80807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Słupsk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289AA305" w14:textId="29E2BD7C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10,4%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4F6CCDA8" w14:textId="76B1C432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49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1C1A93E1" w14:textId="3AE31B2F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Włocławek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42A7DD27" w14:textId="7E49A11A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7,6%</w:t>
            </w:r>
          </w:p>
        </w:tc>
      </w:tr>
      <w:tr w:rsidR="00E778EA" w14:paraId="195ABFB4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5FFC9918" w14:textId="7C05BB9C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</w:t>
            </w: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7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788A0C46" w14:textId="468111E6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Nowy Sącz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6305E279" w14:textId="6960C973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10,4%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73CE1E56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51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456EB60A" w14:textId="6E8A0BD2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Grudziądz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434A6D95" w14:textId="1488F0EA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7,5%</w:t>
            </w:r>
          </w:p>
        </w:tc>
      </w:tr>
      <w:tr w:rsidR="00E778EA" w14:paraId="34DB6215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4979164F" w14:textId="7F50A964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</w:t>
            </w: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7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4559BE33" w14:textId="54E25E1D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Olsztyn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1EE27AC7" w14:textId="15A6E4A8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10,4%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718CEC5F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52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4654EEAC" w14:textId="79D8D9B6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Krosno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4355278F" w14:textId="5D26151F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7,4%</w:t>
            </w:r>
          </w:p>
        </w:tc>
      </w:tr>
      <w:tr w:rsidR="00E778EA" w14:paraId="44B82BFF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5F4E7DE5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20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614091DB" w14:textId="658085B1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Gdynia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05286C55" w14:textId="6D624426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10,2%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7AD0B053" w14:textId="263A20E6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</w:t>
            </w: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330949E1" w14:textId="1DDDC73B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Gliwice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0663FB9B" w14:textId="74F533E2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7,4%</w:t>
            </w:r>
          </w:p>
        </w:tc>
      </w:tr>
      <w:tr w:rsidR="00E778EA" w14:paraId="68DAB048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687CA270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21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10708380" w14:textId="216B9039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Elbląg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47716CB0" w14:textId="6096B85F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10,1%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656375B3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54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33A74518" w14:textId="4E48A945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Rybnik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3312873B" w14:textId="543D0153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7,2%</w:t>
            </w:r>
          </w:p>
        </w:tc>
      </w:tr>
      <w:tr w:rsidR="00E778EA" w14:paraId="632F2573" w14:textId="77777777" w:rsidTr="00AF683B">
        <w:trPr>
          <w:trHeight w:val="40"/>
        </w:trPr>
        <w:tc>
          <w:tcPr>
            <w:tcW w:w="1013" w:type="dxa"/>
            <w:shd w:val="clear" w:color="auto" w:fill="FFFFFF"/>
            <w:vAlign w:val="center"/>
          </w:tcPr>
          <w:p w14:paraId="28A9AFCC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22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10C9DF55" w14:textId="342D1FEC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Rzeszów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2B897887" w14:textId="5DB440BF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10,0%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53E192CE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55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0FC9D8C8" w14:textId="187F0095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Żory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4D8E325E" w14:textId="24E60164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7,1%</w:t>
            </w:r>
          </w:p>
        </w:tc>
      </w:tr>
      <w:tr w:rsidR="00E778EA" w14:paraId="65B39B57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22BC9CCC" w14:textId="342CB9E9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</w:t>
            </w: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38D806CA" w14:textId="0AD0DA35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Warszawa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52895490" w14:textId="06C5F90A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10,0%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797E08B4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56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7320CCE9" w14:textId="2AF19C36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Jastrzębie-Zdrój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4C61F9A9" w14:textId="1859B78F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7,0%</w:t>
            </w:r>
          </w:p>
        </w:tc>
      </w:tr>
      <w:tr w:rsidR="00E778EA" w14:paraId="62D417A9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365B355E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24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641B2C0A" w14:textId="5A20D0BF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Wrocław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0175741F" w14:textId="4C6D07B4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9,7%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11F47FBD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57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6BD52B28" w14:textId="21886D24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Dąbrowa Gór</w:t>
            </w:r>
            <w:r>
              <w:rPr>
                <w:rFonts w:ascii="Montserrat Light" w:eastAsia="Montserrat Light" w:hAnsi="Montserrat Light" w:cs="Montserrat Light"/>
                <w:sz w:val="20"/>
                <w:szCs w:val="20"/>
              </w:rPr>
              <w:t>.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6BE59D65" w14:textId="6E532C78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6,9%</w:t>
            </w:r>
          </w:p>
        </w:tc>
      </w:tr>
      <w:tr w:rsidR="00E778EA" w14:paraId="623C214F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7D9CA4DA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25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7D6D4610" w14:textId="5094CF0A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Poznań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6425D237" w14:textId="1DD52A61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9,6%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19FE724E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58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5173EA82" w14:textId="5BD0ED22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Sosnowiec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66F864B3" w14:textId="68196EA2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6,7%</w:t>
            </w:r>
          </w:p>
        </w:tc>
      </w:tr>
      <w:tr w:rsidR="00E778EA" w14:paraId="5FA43D52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37D6BE53" w14:textId="12725C2F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</w:t>
            </w: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44503BD6" w14:textId="25E99077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Zielona Góra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551457BC" w14:textId="2418245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9,6%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08769CB8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59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4966F504" w14:textId="45375513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Zabrze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0DD280CF" w14:textId="1026A3BE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6,6%</w:t>
            </w:r>
          </w:p>
        </w:tc>
      </w:tr>
      <w:tr w:rsidR="00E778EA" w14:paraId="193217E8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3AD14E80" w14:textId="6CF05820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</w:t>
            </w: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0ABD6AEE" w14:textId="21B6E2B4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Legnica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1FBBEB8E" w14:textId="4E3BBF0E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9,6%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074857D1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60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7D5DAD5C" w14:textId="60C3B9F8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Mysłowice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0DD0AAB8" w14:textId="666121A5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6,5%</w:t>
            </w:r>
          </w:p>
        </w:tc>
      </w:tr>
      <w:tr w:rsidR="00E778EA" w14:paraId="2358AA24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31CBE890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28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76A5A883" w14:textId="79E129AD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Kielce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4C3E9F60" w14:textId="31C0F369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9,4%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19751466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61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3B9C3D75" w14:textId="6E0B4113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Chorzów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73EE9861" w14:textId="4639CCAD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6,2%</w:t>
            </w:r>
          </w:p>
        </w:tc>
      </w:tr>
      <w:tr w:rsidR="00E778EA" w14:paraId="455ED7BD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1B83E5F2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29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2E19379A" w14:textId="42A0262B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Częstochowa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1876DBC0" w14:textId="7EF8367F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9,3%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22D90F32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62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7C28BEB6" w14:textId="7ACB2A5E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Bytom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42294C3F" w14:textId="3D02E715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6,1%</w:t>
            </w:r>
          </w:p>
        </w:tc>
      </w:tr>
      <w:tr w:rsidR="00E778EA" w14:paraId="56AD680B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6287591B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30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7D724CC7" w14:textId="32C9C427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Gdańsk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24F864AF" w14:textId="7317590E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9,2%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683B40C0" w14:textId="4C7639CE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</w:t>
            </w: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442FE1E9" w14:textId="474B7585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 xml:space="preserve">Siemianowice </w:t>
            </w:r>
            <w:proofErr w:type="spellStart"/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Śl</w:t>
            </w:r>
            <w:proofErr w:type="spellEnd"/>
          </w:p>
        </w:tc>
        <w:tc>
          <w:tcPr>
            <w:tcW w:w="1752" w:type="dxa"/>
            <w:shd w:val="clear" w:color="auto" w:fill="FFFFFF"/>
            <w:vAlign w:val="bottom"/>
          </w:tcPr>
          <w:p w14:paraId="7BFA9184" w14:textId="35EB2023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6,1%</w:t>
            </w:r>
          </w:p>
        </w:tc>
      </w:tr>
      <w:tr w:rsidR="00E778EA" w14:paraId="299AEC25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557D47D6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31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4239AE6A" w14:textId="4A1D83FE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Konin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39E4F1E6" w14:textId="2C3A56BD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9,0%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1F20D2C8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64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49430E69" w14:textId="48C15B3D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Piekary Śląskie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2C8C9E20" w14:textId="692B37AA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6,0%</w:t>
            </w:r>
          </w:p>
        </w:tc>
      </w:tr>
      <w:tr w:rsidR="00E778EA" w14:paraId="4562C712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37621BF6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32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49D78203" w14:textId="4337B248" w:rsidR="00E778EA" w:rsidRPr="00ED0D23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Leszno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6BA3782A" w14:textId="0B589D22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8,9%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7945E39B" w14:textId="7777777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65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0939B75C" w14:textId="7A926C9C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Ruda Śląska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063BF641" w14:textId="310CBA2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5,7%</w:t>
            </w:r>
          </w:p>
        </w:tc>
      </w:tr>
      <w:tr w:rsidR="00E778EA" w14:paraId="7127AB41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797BE4DD" w14:textId="38144A45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</w:t>
            </w: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2107DEA2" w14:textId="783427CD" w:rsidR="00E778EA" w:rsidRPr="00E778EA" w:rsidRDefault="00E778EA" w:rsidP="00E778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Kraków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45F4B981" w14:textId="52B4D117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sz w:val="20"/>
                <w:szCs w:val="20"/>
              </w:rPr>
              <w:t>8</w:t>
            </w: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,9%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587D5CBC" w14:textId="50ECA440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</w:t>
            </w: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5C5B6E17" w14:textId="460AC9B5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Świętochłowice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3A9B415F" w14:textId="64FB7940" w:rsidR="00E778EA" w:rsidRDefault="00E778EA" w:rsidP="00E778E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778EA">
              <w:rPr>
                <w:rFonts w:ascii="Montserrat Light" w:eastAsia="Montserrat Light" w:hAnsi="Montserrat Light" w:cs="Montserrat Light"/>
                <w:sz w:val="20"/>
                <w:szCs w:val="20"/>
              </w:rPr>
              <w:t>5,7%</w:t>
            </w:r>
          </w:p>
        </w:tc>
      </w:tr>
    </w:tbl>
    <w:p w14:paraId="7A47E134" w14:textId="154855AD" w:rsidR="00BA7B01" w:rsidRPr="00A8058C" w:rsidRDefault="00A8058C" w:rsidP="00A8058C">
      <w:pPr>
        <w:spacing w:line="360" w:lineRule="auto"/>
        <w:jc w:val="both"/>
        <w:rPr>
          <w:rFonts w:ascii="Montserrat Light" w:hAnsi="Montserrat Light"/>
          <w:sz w:val="20"/>
          <w:szCs w:val="20"/>
        </w:rPr>
      </w:pPr>
      <w:r w:rsidRPr="003A0BD2">
        <w:rPr>
          <w:rFonts w:ascii="Montserrat Light" w:hAnsi="Montserrat Light"/>
          <w:sz w:val="20"/>
          <w:szCs w:val="20"/>
        </w:rPr>
        <w:t xml:space="preserve">Źródło: </w:t>
      </w:r>
      <w:hyperlink r:id="rId4" w:history="1">
        <w:r w:rsidRPr="003A0BD2">
          <w:rPr>
            <w:rStyle w:val="Hipercze"/>
            <w:rFonts w:ascii="Montserrat Light" w:hAnsi="Montserrat Light"/>
            <w:sz w:val="20"/>
            <w:szCs w:val="20"/>
          </w:rPr>
          <w:t>rankomat.pl</w:t>
        </w:r>
      </w:hyperlink>
      <w:r w:rsidRPr="003A0BD2">
        <w:rPr>
          <w:rFonts w:ascii="Montserrat Light" w:hAnsi="Montserrat Light"/>
          <w:sz w:val="20"/>
          <w:szCs w:val="20"/>
        </w:rPr>
        <w:t xml:space="preserve"> na podstawie danych GUS</w:t>
      </w:r>
    </w:p>
    <w:sectPr w:rsidR="00BA7B01" w:rsidRPr="00A8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EA"/>
    <w:rsid w:val="00A8058C"/>
    <w:rsid w:val="00BA7B01"/>
    <w:rsid w:val="00E7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2553"/>
  <w15:chartTrackingRefBased/>
  <w15:docId w15:val="{6E61918A-9CCD-4125-AA14-6CE6D58F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nkom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Demczyszak, Grzegorz</dc:creator>
  <cp:keywords/>
  <dc:description/>
  <cp:lastModifiedBy>Demczyszak, Grzegorz</cp:lastModifiedBy>
  <cp:revision>1</cp:revision>
  <dcterms:created xsi:type="dcterms:W3CDTF">2021-11-16T12:41:00Z</dcterms:created>
  <dcterms:modified xsi:type="dcterms:W3CDTF">2021-11-16T13:28:00Z</dcterms:modified>
</cp:coreProperties>
</file>